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A26EEE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7A2CAD" w:rsidRPr="007A2CAD">
        <w:rPr>
          <w:b/>
          <w:sz w:val="28"/>
          <w:szCs w:val="28"/>
          <w:u w:val="single"/>
          <w:lang w:val="en-US"/>
        </w:rPr>
        <w:t>I</w:t>
      </w:r>
      <w:r w:rsidR="007A2CAD" w:rsidRPr="007A2CAD">
        <w:rPr>
          <w:b/>
          <w:sz w:val="28"/>
          <w:szCs w:val="28"/>
          <w:u w:val="single"/>
        </w:rPr>
        <w:t xml:space="preserve"> кв. 2017г.</w:t>
      </w:r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Pr="007A2CAD" w:rsidRDefault="00A26EEE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2922F9"/>
    <w:rsid w:val="007A2CAD"/>
    <w:rsid w:val="00A26EEE"/>
    <w:rsid w:val="00C36530"/>
    <w:rsid w:val="00F779F3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3</cp:revision>
  <cp:lastPrinted>2017-05-24T04:38:00Z</cp:lastPrinted>
  <dcterms:created xsi:type="dcterms:W3CDTF">2017-12-04T03:46:00Z</dcterms:created>
  <dcterms:modified xsi:type="dcterms:W3CDTF">2017-12-04T03:50:00Z</dcterms:modified>
</cp:coreProperties>
</file>